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Authentic Leadership </w:t>
      </w:r>
      <w:r>
        <w:rPr>
          <w:rFonts w:ascii="Times New Roman" w:hAnsi="Times New Roman" w:cs="Times New Roman" w:eastAsia="Times New Roman"/>
          <w:color w:val="auto"/>
          <w:spacing w:val="0"/>
          <w:position w:val="0"/>
          <w:sz w:val="28"/>
          <w:shd w:fill="auto" w:val="clear"/>
        </w:rPr>
        <w:tab/>
      </w:r>
    </w:p>
    <w:p>
      <w:pPr>
        <w:spacing w:before="0" w:after="160" w:line="48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Institutional Affiliation</w:t>
      </w: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Authentic leadership is one of the newest approaches to organizational leadership in which the acceptability of the leaders is based on the quality of trueness and honesty. Authentic leaders are described as ones that are real to the organization and ones that illustrate morally upright skills in the society. Also, there are so many dimensions of authentic leadership. The first is that authentic leaders usually show compassion to their followers as they are willing to help in every action. In addition, authentic leaders prove the capacity to be compassionate, consistence and also connecting to their followers. This improves their level of trust with their subordinates because they can engage with them in dimensions other leaders cannot. In addition, authentic leaders also develop self-discipline, which is essential for their ability to focus and also achieve determination (</w:t>
      </w:r>
      <w:r>
        <w:rPr>
          <w:rFonts w:ascii="Times New Roman" w:hAnsi="Times New Roman" w:cs="Times New Roman" w:eastAsia="Times New Roman"/>
          <w:color w:val="000000"/>
          <w:spacing w:val="0"/>
          <w:position w:val="0"/>
          <w:sz w:val="28"/>
          <w:shd w:fill="FFFFFF" w:val="clear"/>
        </w:rPr>
        <w:t xml:space="preserve">Š</w:t>
      </w:r>
      <w:r>
        <w:rPr>
          <w:rFonts w:ascii="Times New Roman" w:hAnsi="Times New Roman" w:cs="Times New Roman" w:eastAsia="Times New Roman"/>
          <w:color w:val="000000"/>
          <w:spacing w:val="0"/>
          <w:position w:val="0"/>
          <w:sz w:val="28"/>
          <w:shd w:fill="FFFFFF" w:val="clear"/>
        </w:rPr>
        <w:t xml:space="preserve">kerlavaj, </w:t>
      </w:r>
      <w:r>
        <w:rPr>
          <w:rFonts w:ascii="Times New Roman" w:hAnsi="Times New Roman" w:cs="Times New Roman" w:eastAsia="Times New Roman"/>
          <w:color w:val="000000"/>
          <w:spacing w:val="0"/>
          <w:position w:val="0"/>
          <w:sz w:val="28"/>
          <w:shd w:fill="FFFFFF" w:val="clear"/>
        </w:rPr>
        <w:t xml:space="preserve">2016</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auto"/>
          <w:spacing w:val="0"/>
          <w:position w:val="0"/>
          <w:sz w:val="28"/>
          <w:shd w:fill="auto" w:val="clear"/>
        </w:rPr>
        <w:t xml:space="preserve">This is essential in moving forward and also ensuring that these leaders are cool, calm and also consistent.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Benefits </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One of the pros of authentic form of leadership is that it helps in the achievement of long term goals and long standing organizational values. This has a positive impact on organizations since it is easy to accomplish the laid out objectives and goals. Essentially, trust is a key advantage for authentic leaders because they can always use it to push agenda for their organizational achievement. Authentic leaders usually protect themselves from any challenges that occur in an organization. This usually provides them with an opportunity for growth and also sets the company into a direction of positive achievement (</w:t>
      </w:r>
      <w:r>
        <w:rPr>
          <w:rFonts w:ascii="Times New Roman" w:hAnsi="Times New Roman" w:cs="Times New Roman" w:eastAsia="Times New Roman"/>
          <w:color w:val="000000"/>
          <w:spacing w:val="0"/>
          <w:position w:val="0"/>
          <w:sz w:val="28"/>
          <w:shd w:fill="FFFFFF" w:val="clear"/>
        </w:rPr>
        <w:t xml:space="preserve">Š</w:t>
      </w:r>
      <w:r>
        <w:rPr>
          <w:rFonts w:ascii="Times New Roman" w:hAnsi="Times New Roman" w:cs="Times New Roman" w:eastAsia="Times New Roman"/>
          <w:color w:val="000000"/>
          <w:spacing w:val="0"/>
          <w:position w:val="0"/>
          <w:sz w:val="28"/>
          <w:shd w:fill="FFFFFF" w:val="clear"/>
        </w:rPr>
        <w:t xml:space="preserve">kerlavaj, </w:t>
      </w:r>
      <w:r>
        <w:rPr>
          <w:rFonts w:ascii="Times New Roman" w:hAnsi="Times New Roman" w:cs="Times New Roman" w:eastAsia="Times New Roman"/>
          <w:color w:val="000000"/>
          <w:spacing w:val="0"/>
          <w:position w:val="0"/>
          <w:sz w:val="28"/>
          <w:shd w:fill="FFFFFF" w:val="clear"/>
        </w:rPr>
        <w:t xml:space="preserve">2016</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ab/>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 Lack of authentic leadership in companies such as Tyco, WorldCom and Enron affected how these organizations performed hence hurting the level of business. Authentic leaders are always aware of their actions and decisions. For this reason, it is clear that their actions are one of the greatest strengths due to the capacity of being self-aware for everything they do. This helps them to lead without any form of bias that can exist. In addition, authentic leaders often lead without any form of biasness in their hearts. This is an essential way to motivate them to achieve more and also accomplish more success. Also, the capacity of being more self-aware helps to lead with heart and achieve long term results (Ibarra, </w:t>
      </w:r>
      <w:r>
        <w:rPr>
          <w:rFonts w:ascii="Times New Roman" w:hAnsi="Times New Roman" w:cs="Times New Roman" w:eastAsia="Times New Roman"/>
          <w:color w:val="auto"/>
          <w:spacing w:val="0"/>
          <w:position w:val="0"/>
          <w:sz w:val="28"/>
          <w:shd w:fill="auto" w:val="clear"/>
        </w:rPr>
        <w:t xml:space="preserve">2015</w:t>
      </w:r>
      <w:r>
        <w:rPr>
          <w:rFonts w:ascii="Times New Roman" w:hAnsi="Times New Roman" w:cs="Times New Roman" w:eastAsia="Times New Roman"/>
          <w:color w:val="auto"/>
          <w:spacing w:val="0"/>
          <w:position w:val="0"/>
          <w:sz w:val="28"/>
          <w:shd w:fill="auto" w:val="clear"/>
        </w:rPr>
        <w:t xml:space="preserve">). Since integrity is always key in the achievement of these results, it guides these leaders to lead with a vision that helps them to achieve their desired outcomes. In addition, transparency and also consistency is always essential in guiding these leaders to perform more and accomplish more goals and desires.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Cons </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Since transparency and moral perspective are the cornerstones of authentic leadership, it is easy for employees in organizations to take advantages of these traits. Authentic leaders can be exposed to exploitation by the subordinates who demand more transparency and accountability at the expense of the organizational goals and objectives. In this modern world, authenticity in leasdership can be a major problem due to the issue of disclosure of organizational secrets. Authentic leadership, therefore, becomes more risky and unrealistic in organizations and this can hurt how organizations perform. Additionally, the unfamiliarity of authentic leadership can fail an organization in terms of performance pressure and also visibility to achieve change in the organization. This can have a devastating effect in terms of how an organization performs (</w:t>
      </w:r>
      <w:r>
        <w:rPr>
          <w:rFonts w:ascii="Times New Roman" w:hAnsi="Times New Roman" w:cs="Times New Roman" w:eastAsia="Times New Roman"/>
          <w:color w:val="000000"/>
          <w:spacing w:val="0"/>
          <w:position w:val="0"/>
          <w:sz w:val="28"/>
          <w:shd w:fill="FFFFFF" w:val="clear"/>
        </w:rPr>
        <w:t xml:space="preserve">Š</w:t>
      </w:r>
      <w:r>
        <w:rPr>
          <w:rFonts w:ascii="Times New Roman" w:hAnsi="Times New Roman" w:cs="Times New Roman" w:eastAsia="Times New Roman"/>
          <w:color w:val="000000"/>
          <w:spacing w:val="0"/>
          <w:position w:val="0"/>
          <w:sz w:val="28"/>
          <w:shd w:fill="FFFFFF" w:val="clear"/>
        </w:rPr>
        <w:t xml:space="preserve">kerlavaj, </w:t>
      </w:r>
      <w:r>
        <w:rPr>
          <w:rFonts w:ascii="Times New Roman" w:hAnsi="Times New Roman" w:cs="Times New Roman" w:eastAsia="Times New Roman"/>
          <w:color w:val="000000"/>
          <w:spacing w:val="0"/>
          <w:position w:val="0"/>
          <w:sz w:val="28"/>
          <w:shd w:fill="FFFFFF" w:val="clear"/>
        </w:rPr>
        <w:t xml:space="preserve">2016</w:t>
      </w:r>
      <w:r>
        <w:rPr>
          <w:rFonts w:ascii="Times New Roman" w:hAnsi="Times New Roman" w:cs="Times New Roman" w:eastAsia="Times New Roman"/>
          <w:color w:val="000000"/>
          <w:spacing w:val="0"/>
          <w:position w:val="0"/>
          <w:sz w:val="28"/>
          <w:shd w:fill="FFFFFF"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Herminia Ibarra's view and perspectives</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According to Herminia Ibarra</w:t>
      </w: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 authentic leadership is risky for organizations. This is due to the fact that the leadership should be based on the willingness to adapt into new situations as they occur in organizations. Managers should always ensure that they have adopted to new measures that have been established to drive organizational goals forward and also ensure that business success has been achieved. Essentially, managers are always faced with the problem of changing organizational individuals and chameleons that exist in the workplace. These chameleons can always affect how an organization performs in many aspects. Herminia believes that being a leaders should be based on selling of ideas and yourself to the people and not being real all the time. This is due to the fact that situations that are drastic in organizations can always occur hence affecting the relationship that exists with the followers (</w:t>
      </w:r>
      <w:r>
        <w:rPr>
          <w:rFonts w:ascii="Times New Roman" w:hAnsi="Times New Roman" w:cs="Times New Roman" w:eastAsia="Times New Roman"/>
          <w:color w:val="000000"/>
          <w:spacing w:val="0"/>
          <w:position w:val="0"/>
          <w:sz w:val="28"/>
          <w:shd w:fill="FFFFFF" w:val="clear"/>
        </w:rPr>
        <w:t xml:space="preserve">Š</w:t>
      </w:r>
      <w:r>
        <w:rPr>
          <w:rFonts w:ascii="Times New Roman" w:hAnsi="Times New Roman" w:cs="Times New Roman" w:eastAsia="Times New Roman"/>
          <w:color w:val="000000"/>
          <w:spacing w:val="0"/>
          <w:position w:val="0"/>
          <w:sz w:val="28"/>
          <w:shd w:fill="FFFFFF" w:val="clear"/>
        </w:rPr>
        <w:t xml:space="preserve">kerlavaj, </w:t>
      </w:r>
      <w:r>
        <w:rPr>
          <w:rFonts w:ascii="Times New Roman" w:hAnsi="Times New Roman" w:cs="Times New Roman" w:eastAsia="Times New Roman"/>
          <w:color w:val="000000"/>
          <w:spacing w:val="0"/>
          <w:position w:val="0"/>
          <w:sz w:val="28"/>
          <w:shd w:fill="FFFFFF" w:val="clear"/>
        </w:rPr>
        <w:t xml:space="preserve">2016</w:t>
      </w:r>
      <w:r>
        <w:rPr>
          <w:rFonts w:ascii="Times New Roman" w:hAnsi="Times New Roman" w:cs="Times New Roman" w:eastAsia="Times New Roman"/>
          <w:color w:val="000000"/>
          <w:spacing w:val="0"/>
          <w:position w:val="0"/>
          <w:sz w:val="28"/>
          <w:shd w:fill="FFFFFF"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Jeffrey Pfeffer summary </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According to Pfeffer, leadership has been made out of myths and this affects how leaders articulate their demands in organization. The fallacy about authentic leadership is a lie that should be changed throughout the society. According to Pfeffer,  self-confidence and narcissism are major characters that can help leaders to rise to the top and stay there. This helps to promote self-confidence and also engage leaders in a manner that improves their modesty and also engagement in the workplace. Trump is identified as a modern leader who lacks authenticity but his style has helped him to become the president of the United States. This is due to the fact that he is confident and he can articulate his demands and social status to the people. This has not only helped him to influence people but has also enhanced his social status in the society. The improvement of Trump as a leader whom people can trust is always an essential step that has helped to guide him to achieve the desired personality in the society. This has helped to boost his social standing in the society.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Conclusion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r>
      <w:r>
        <w:rPr>
          <w:rFonts w:ascii="Times New Roman" w:hAnsi="Times New Roman" w:cs="Times New Roman" w:eastAsia="Times New Roman"/>
          <w:color w:val="auto"/>
          <w:spacing w:val="0"/>
          <w:position w:val="0"/>
          <w:sz w:val="28"/>
          <w:shd w:fill="auto" w:val="clear"/>
        </w:rPr>
        <w:t xml:space="preserve">To sum it up, in the age of globalized societies, there is a need to have authentic leaders who have the capacity to push for the agendas of the society. Authentic leaders are described as individuals with the capacity to manifest a sense of purpose and passion in an organization. Secondly, authentic leaders are described as individuals with values and sense of being in the society. These individuals usually build strong relationships that are based on the connectedness with their followers with a willingness to share their experiences and also communicate their demands to their followers. According to research, the main dimensions of authentic leadership is always based on self-discipline and also the ability to focus on a goal and achieve it with purpose. This helps to enhance societal improvement while at the same time guiding individuals to accomplish more in the society. Lastly, it is clear that authentic leaders have compassion and heart that guides others to follow without questioning as they can command respect and guidance.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8"/>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References</w:t>
      </w:r>
    </w:p>
    <w:p>
      <w:pPr>
        <w:spacing w:before="0" w:after="160" w:line="480"/>
        <w:ind w:right="0" w:left="0" w:firstLine="0"/>
        <w:jc w:val="left"/>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Northouse, Peter G. (</w:t>
      </w:r>
      <w:r>
        <w:rPr>
          <w:rFonts w:ascii="Times New Roman" w:hAnsi="Times New Roman" w:cs="Times New Roman" w:eastAsia="Times New Roman"/>
          <w:color w:val="auto"/>
          <w:spacing w:val="0"/>
          <w:position w:val="0"/>
          <w:sz w:val="28"/>
          <w:shd w:fill="FFFFFF" w:val="clear"/>
        </w:rPr>
        <w:t xml:space="preserve">2016</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i/>
          <w:color w:val="auto"/>
          <w:spacing w:val="0"/>
          <w:position w:val="0"/>
          <w:sz w:val="28"/>
          <w:shd w:fill="FFFFFF" w:val="clear"/>
        </w:rPr>
        <w:t xml:space="preserve">Leadership: Theory and Practice</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7</w:t>
      </w:r>
      <w:r>
        <w:rPr>
          <w:rFonts w:ascii="Times New Roman" w:hAnsi="Times New Roman" w:cs="Times New Roman" w:eastAsia="Times New Roman"/>
          <w:color w:val="auto"/>
          <w:spacing w:val="0"/>
          <w:position w:val="0"/>
          <w:sz w:val="28"/>
          <w:shd w:fill="FFFFFF" w:val="clear"/>
          <w:vertAlign w:val="superscript"/>
        </w:rPr>
        <w:t xml:space="preserve">th</w:t>
      </w:r>
      <w:r>
        <w:rPr>
          <w:rFonts w:ascii="Times New Roman" w:hAnsi="Times New Roman" w:cs="Times New Roman" w:eastAsia="Times New Roman"/>
          <w:color w:val="auto"/>
          <w:spacing w:val="0"/>
          <w:position w:val="0"/>
          <w:sz w:val="28"/>
          <w:shd w:fill="FFFFFF" w:val="clear"/>
        </w:rPr>
        <w:t xml:space="preserve"> ed.). Thousand Oaks, CA: SAGE Publications, Inc.</w:t>
      </w:r>
    </w:p>
    <w:p>
      <w:pPr>
        <w:spacing w:before="0" w:after="160" w:line="480"/>
        <w:ind w:right="0" w:left="0"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Š</w:t>
      </w:r>
      <w:r>
        <w:rPr>
          <w:rFonts w:ascii="Times New Roman" w:hAnsi="Times New Roman" w:cs="Times New Roman" w:eastAsia="Times New Roman"/>
          <w:color w:val="000000"/>
          <w:spacing w:val="0"/>
          <w:position w:val="0"/>
          <w:sz w:val="28"/>
          <w:shd w:fill="FFFFFF" w:val="clear"/>
        </w:rPr>
        <w:t xml:space="preserve">kerlavaj, M. (</w:t>
      </w:r>
      <w:r>
        <w:rPr>
          <w:rFonts w:ascii="Times New Roman" w:hAnsi="Times New Roman" w:cs="Times New Roman" w:eastAsia="Times New Roman"/>
          <w:color w:val="000000"/>
          <w:spacing w:val="0"/>
          <w:position w:val="0"/>
          <w:sz w:val="28"/>
          <w:shd w:fill="FFFFFF" w:val="clear"/>
        </w:rPr>
        <w:t xml:space="preserve">2016</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i/>
          <w:color w:val="000000"/>
          <w:spacing w:val="0"/>
          <w:position w:val="0"/>
          <w:sz w:val="28"/>
          <w:shd w:fill="FFFFFF" w:val="clear"/>
        </w:rPr>
        <w:t xml:space="preserve">Capitalizing on creativity at work: Fostering the implementation of creative ideas in organizations</w:t>
      </w:r>
      <w:r>
        <w:rPr>
          <w:rFonts w:ascii="Times New Roman" w:hAnsi="Times New Roman" w:cs="Times New Roman" w:eastAsia="Times New Roman"/>
          <w:color w:val="000000"/>
          <w:spacing w:val="0"/>
          <w:position w:val="0"/>
          <w:sz w:val="28"/>
          <w:shd w:fill="FFFFFF" w:val="clear"/>
        </w:rPr>
        <w:t xml:space="preserve">. Northampton, Mass: Edward Elgar Publishers</w:t>
      </w:r>
    </w:p>
    <w:p>
      <w:pPr>
        <w:spacing w:before="0" w:after="160" w:line="48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Ibarra, Herminia. (</w:t>
      </w:r>
      <w:r>
        <w:rPr>
          <w:rFonts w:ascii="Times New Roman" w:hAnsi="Times New Roman" w:cs="Times New Roman" w:eastAsia="Times New Roman"/>
          <w:color w:val="auto"/>
          <w:spacing w:val="0"/>
          <w:position w:val="0"/>
          <w:sz w:val="28"/>
          <w:shd w:fill="auto" w:val="clear"/>
        </w:rPr>
        <w:t xml:space="preserve">2015</w:t>
      </w:r>
      <w:r>
        <w:rPr>
          <w:rFonts w:ascii="Times New Roman" w:hAnsi="Times New Roman" w:cs="Times New Roman" w:eastAsia="Times New Roman"/>
          <w:color w:val="auto"/>
          <w:spacing w:val="0"/>
          <w:position w:val="0"/>
          <w:sz w:val="28"/>
          <w:shd w:fill="auto" w:val="clear"/>
        </w:rPr>
        <w:t xml:space="preserve">). The Authenticity Paradox. Harvard Business Review. Retrieved from </w:t>
      </w:r>
      <w:hyperlink xmlns:r="http://schemas.openxmlformats.org/officeDocument/2006/relationships" r:id="docRId0">
        <w:r>
          <w:rPr>
            <w:rFonts w:ascii="Times New Roman" w:hAnsi="Times New Roman" w:cs="Times New Roman" w:eastAsia="Times New Roman"/>
            <w:color w:val="0000FF"/>
            <w:spacing w:val="0"/>
            <w:position w:val="0"/>
            <w:sz w:val="28"/>
            <w:u w:val="single"/>
            <w:shd w:fill="auto" w:val="clear"/>
          </w:rPr>
          <w:t xml:space="preserve">https://hbr.org/</w:t>
        </w:r>
        <w:r>
          <w:rPr>
            <w:rFonts w:ascii="Times New Roman" w:hAnsi="Times New Roman" w:cs="Times New Roman" w:eastAsia="Times New Roman"/>
            <w:color w:val="0000FF"/>
            <w:spacing w:val="0"/>
            <w:position w:val="0"/>
            <w:sz w:val="28"/>
            <w:u w:val="single"/>
            <w:shd w:fill="auto" w:val="clear"/>
          </w:rPr>
          <w:t xml:space="preserve">2015</w:t>
        </w:r>
        <w:r>
          <w:rPr>
            <w:rFonts w:ascii="Times New Roman" w:hAnsi="Times New Roman" w:cs="Times New Roman" w:eastAsia="Times New Roman"/>
            <w:color w:val="0000FF"/>
            <w:spacing w:val="0"/>
            <w:position w:val="0"/>
            <w:sz w:val="28"/>
            <w:u w:val="single"/>
            <w:shd w:fill="auto" w:val="clear"/>
          </w:rPr>
          <w:t xml:space="preserve">/</w:t>
        </w:r>
        <w:r>
          <w:rPr>
            <w:rFonts w:ascii="Times New Roman" w:hAnsi="Times New Roman" w:cs="Times New Roman" w:eastAsia="Times New Roman"/>
            <w:color w:val="0000FF"/>
            <w:spacing w:val="0"/>
            <w:position w:val="0"/>
            <w:sz w:val="28"/>
            <w:u w:val="single"/>
            <w:shd w:fill="auto" w:val="clear"/>
          </w:rPr>
          <w:t xml:space="preserve">01</w:t>
        </w:r>
        <w:r>
          <w:rPr>
            <w:rFonts w:ascii="Times New Roman" w:hAnsi="Times New Roman" w:cs="Times New Roman" w:eastAsia="Times New Roman"/>
            <w:color w:val="0000FF"/>
            <w:spacing w:val="0"/>
            <w:position w:val="0"/>
            <w:sz w:val="28"/>
            <w:u w:val="single"/>
            <w:shd w:fill="auto" w:val="clear"/>
          </w:rPr>
          <w:t xml:space="preserve">/the-authenticity-paradox</w:t>
        </w:r>
      </w:hyperlink>
    </w:p>
    <w:p>
      <w:pPr>
        <w:spacing w:before="0" w:after="160" w:line="480"/>
        <w:ind w:right="0" w:left="720" w:hanging="720"/>
        <w:jc w:val="left"/>
        <w:rPr>
          <w:rFonts w:ascii="Times New Roman" w:hAnsi="Times New Roman" w:cs="Times New Roman" w:eastAsia="Times New Roman"/>
          <w:color w:val="000000"/>
          <w:spacing w:val="0"/>
          <w:position w:val="0"/>
          <w:sz w:val="28"/>
          <w:shd w:fill="FFFFFF"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hbr.org/2015/01/the-authenticity-paradox"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